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933D" w14:textId="3A9904E5" w:rsidR="009309BB" w:rsidRDefault="009309BB" w:rsidP="00E46953">
      <w:pPr>
        <w:pStyle w:val="Rubrik2"/>
      </w:pPr>
      <w:r w:rsidRPr="005954C3">
        <w:rPr>
          <w:noProof/>
        </w:rPr>
        <w:drawing>
          <wp:inline distT="0" distB="0" distL="0" distR="0" wp14:anchorId="0BFD7FE3" wp14:editId="1632226D">
            <wp:extent cx="5760720" cy="1562100"/>
            <wp:effectExtent l="0" t="0" r="0" b="0"/>
            <wp:docPr id="1" name="Bildobjekt 1" descr="STOCKHOLMS SCHACKSÄLLSKAP 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TOCKHOLMS SCHACKSÄLLSKAP 18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A4D92" w14:textId="4830748F" w:rsidR="00E46953" w:rsidRDefault="00E46953" w:rsidP="00E46953">
      <w:pPr>
        <w:pStyle w:val="Rubrik2"/>
      </w:pPr>
      <w:r>
        <w:t>Dagordning årsm</w:t>
      </w:r>
      <w:r w:rsidR="002F7C18">
        <w:t xml:space="preserve">öte Stockholms Schacksällskap </w:t>
      </w:r>
      <w:r w:rsidR="008B112A">
        <w:t>12</w:t>
      </w:r>
      <w:r w:rsidR="00E67AE2">
        <w:t xml:space="preserve"> april</w:t>
      </w:r>
      <w:r w:rsidR="002F7C18">
        <w:t xml:space="preserve"> 20</w:t>
      </w:r>
      <w:r w:rsidR="008B112A">
        <w:t>22</w:t>
      </w:r>
    </w:p>
    <w:p w14:paraId="68DA4D94" w14:textId="77777777" w:rsidR="00E46953" w:rsidRPr="009309BB" w:rsidRDefault="00E46953">
      <w:r w:rsidRPr="009309BB">
        <w:t>1) Årsmötet öppnas.</w:t>
      </w:r>
    </w:p>
    <w:p w14:paraId="2338E2E6" w14:textId="77777777" w:rsidR="00B24511" w:rsidRDefault="00E46953">
      <w:r w:rsidRPr="009309BB">
        <w:t xml:space="preserve">2) Val av ordförande för mötet </w:t>
      </w:r>
    </w:p>
    <w:p w14:paraId="68DA4D96" w14:textId="5218F9ED" w:rsidR="00E46953" w:rsidRPr="009309BB" w:rsidRDefault="00E46953">
      <w:r w:rsidRPr="009309BB">
        <w:t xml:space="preserve">3) Val av sekreterare för mötet. </w:t>
      </w:r>
    </w:p>
    <w:p w14:paraId="68DA4D99" w14:textId="732B7AF5" w:rsidR="00336285" w:rsidRPr="009309BB" w:rsidRDefault="00E46953">
      <w:r w:rsidRPr="009309BB">
        <w:t xml:space="preserve">4) Fråga om årsmötet anser sig stadgeenligt kallat. </w:t>
      </w:r>
      <w:r w:rsidR="00336285" w:rsidRPr="009309BB">
        <w:t>Kallelse i inbjudan terminsprogrammet våren 20</w:t>
      </w:r>
      <w:r w:rsidR="009309BB" w:rsidRPr="009309BB">
        <w:t>22</w:t>
      </w:r>
      <w:r w:rsidR="00336285" w:rsidRPr="009309BB">
        <w:t xml:space="preserve"> utskick </w:t>
      </w:r>
      <w:r w:rsidR="009309BB" w:rsidRPr="009309BB">
        <w:t>januari</w:t>
      </w:r>
      <w:r w:rsidR="00336285" w:rsidRPr="009309BB">
        <w:t xml:space="preserve"> 20</w:t>
      </w:r>
      <w:r w:rsidR="009309BB" w:rsidRPr="009309BB">
        <w:t>22</w:t>
      </w:r>
      <w:r w:rsidR="00336285" w:rsidRPr="009309BB">
        <w:t>.</w:t>
      </w:r>
      <w:r w:rsidR="009309BB">
        <w:t xml:space="preserve"> </w:t>
      </w:r>
      <w:r w:rsidR="00336285" w:rsidRPr="009309BB">
        <w:t xml:space="preserve">Påminnelse e-postutskick den </w:t>
      </w:r>
      <w:r w:rsidR="009309BB" w:rsidRPr="009309BB">
        <w:t>22</w:t>
      </w:r>
      <w:r w:rsidR="00336285" w:rsidRPr="009309BB">
        <w:t xml:space="preserve"> mars 20</w:t>
      </w:r>
      <w:r w:rsidR="009309BB" w:rsidRPr="009309BB">
        <w:t>22</w:t>
      </w:r>
      <w:r w:rsidR="00336285" w:rsidRPr="009309BB">
        <w:t>.</w:t>
      </w:r>
    </w:p>
    <w:p w14:paraId="68DA4D9A" w14:textId="77777777" w:rsidR="00E46953" w:rsidRPr="009309BB" w:rsidRDefault="00E46953">
      <w:r w:rsidRPr="009309BB">
        <w:t xml:space="preserve">5) Val av justeringsman att jämte ordföranden justera protokollet. </w:t>
      </w:r>
    </w:p>
    <w:p w14:paraId="68DA4D9B" w14:textId="77777777" w:rsidR="00E46953" w:rsidRPr="009309BB" w:rsidRDefault="00E46953">
      <w:r w:rsidRPr="009309BB">
        <w:t>6) Justering av röstlängd.</w:t>
      </w:r>
    </w:p>
    <w:p w14:paraId="68DA4D9C" w14:textId="3B60C21C" w:rsidR="00E46953" w:rsidRPr="009309BB" w:rsidRDefault="00E46953">
      <w:r w:rsidRPr="009309BB">
        <w:t xml:space="preserve">7) Föredragning av styrelsens </w:t>
      </w:r>
      <w:r w:rsidR="00E2701E">
        <w:t xml:space="preserve">verksamhets- och </w:t>
      </w:r>
      <w:r w:rsidRPr="009309BB">
        <w:t xml:space="preserve">förvaltningsberättelse med balansräkning och resultaträkning. </w:t>
      </w:r>
    </w:p>
    <w:p w14:paraId="68DA4D9D" w14:textId="77777777" w:rsidR="00E46953" w:rsidRPr="009309BB" w:rsidRDefault="00E46953">
      <w:r w:rsidRPr="009309BB">
        <w:t xml:space="preserve">8) Revisorns berättelse samt fråga om ansvarsfrihet för styrelsen. </w:t>
      </w:r>
    </w:p>
    <w:p w14:paraId="42C62372" w14:textId="20D8A48B" w:rsidR="00E2701E" w:rsidRPr="009309BB" w:rsidRDefault="00E46953">
      <w:r w:rsidRPr="009309BB">
        <w:t>9) Förslag från styrelsen</w:t>
      </w:r>
      <w:r w:rsidR="005717B8">
        <w:t>.</w:t>
      </w:r>
    </w:p>
    <w:p w14:paraId="68DA4D9F" w14:textId="77777777" w:rsidR="00E46953" w:rsidRPr="009309BB" w:rsidRDefault="00E46953">
      <w:r w:rsidRPr="009309BB">
        <w:t xml:space="preserve">10) Skriftliga förslag från medlemmar. För att kunna behandlas skall sådant förslag inges till styrelsen senast två veckor före årsmötet. </w:t>
      </w:r>
    </w:p>
    <w:p w14:paraId="68DA4DA0" w14:textId="77777777" w:rsidR="00E46953" w:rsidRPr="009309BB" w:rsidRDefault="00E46953">
      <w:r w:rsidRPr="009309BB">
        <w:t xml:space="preserve">11) Förslag till budget för innevarande verksamhetsår samt fastställande av årsavgift. </w:t>
      </w:r>
    </w:p>
    <w:p w14:paraId="68DA4DA1" w14:textId="77777777" w:rsidR="00E46953" w:rsidRPr="009309BB" w:rsidRDefault="00E46953">
      <w:r w:rsidRPr="009309BB">
        <w:t xml:space="preserve">12) Fastställande av antal ledamöter samt val av styrelse. </w:t>
      </w:r>
      <w:r w:rsidR="002F7C18" w:rsidRPr="009309BB">
        <w:t>(8 ledamöter inkl. ordförande)</w:t>
      </w:r>
    </w:p>
    <w:p w14:paraId="68DA4DA4" w14:textId="28B6781D" w:rsidR="00E46953" w:rsidRPr="009309BB" w:rsidRDefault="00E46953" w:rsidP="00E46953">
      <w:r w:rsidRPr="009309BB">
        <w:t>a) ordförande för ett år.</w:t>
      </w:r>
      <w:r w:rsidR="00B24511">
        <w:t xml:space="preserve"> </w:t>
      </w:r>
      <w:r w:rsidRPr="009309BB">
        <w:t>b) övriga ordinarie ledamöter för två å</w:t>
      </w:r>
      <w:r w:rsidR="008D438D">
        <w:t>r</w:t>
      </w:r>
      <w:r w:rsidRPr="009309BB">
        <w:t>.</w:t>
      </w:r>
    </w:p>
    <w:p w14:paraId="68DA4DAA" w14:textId="2839F60B" w:rsidR="002F7C18" w:rsidRPr="009309BB" w:rsidRDefault="00E46953">
      <w:r w:rsidRPr="009309BB">
        <w:t xml:space="preserve">13) Val av revisorer och revisorsuppleant för två år. </w:t>
      </w:r>
      <w:r w:rsidR="002F7C18" w:rsidRPr="009309BB">
        <w:t xml:space="preserve"> Ingemar Falk och Anders Åsberg </w:t>
      </w:r>
      <w:r w:rsidR="00D81DE1" w:rsidRPr="009309BB">
        <w:t>har ett år kvar</w:t>
      </w:r>
    </w:p>
    <w:p w14:paraId="68DA4DAB" w14:textId="77777777" w:rsidR="00E46953" w:rsidRPr="009309BB" w:rsidRDefault="00E46953">
      <w:r w:rsidRPr="009309BB">
        <w:t>14) Val av ordförande samt två ledamöter att ingå i föreningens valberedning.</w:t>
      </w:r>
    </w:p>
    <w:p w14:paraId="68DA4DAD" w14:textId="627A968E" w:rsidR="002F7C18" w:rsidRPr="009309BB" w:rsidRDefault="00E46953">
      <w:r w:rsidRPr="009309BB">
        <w:t xml:space="preserve">15) Val av representanter för föreningen vid Stockholms Schackförbunds kongresser. </w:t>
      </w:r>
    </w:p>
    <w:p w14:paraId="68DA4DAE" w14:textId="77777777" w:rsidR="00E46953" w:rsidRPr="009309BB" w:rsidRDefault="00E46953">
      <w:r w:rsidRPr="009309BB">
        <w:t xml:space="preserve">16) Val av representanter för Stockholms Schacksällskap att ingå i Riltonfondens styrelse. Enligt Riltonfondens stadgar väljs representanterna för tre år. </w:t>
      </w:r>
    </w:p>
    <w:p w14:paraId="68DA4DAF" w14:textId="4D10A41E" w:rsidR="002F7C18" w:rsidRPr="009309BB" w:rsidRDefault="002F7C18">
      <w:r w:rsidRPr="009309BB">
        <w:t xml:space="preserve">Ted Gemzell och Stefan Lindh med </w:t>
      </w:r>
      <w:r w:rsidR="008D438D">
        <w:t>Eric Thörn</w:t>
      </w:r>
      <w:r w:rsidRPr="009309BB">
        <w:t xml:space="preserve"> som ersättare är valda tom 202</w:t>
      </w:r>
      <w:r w:rsidR="008D438D">
        <w:t>3</w:t>
      </w:r>
      <w:r w:rsidRPr="009309BB">
        <w:t>-06-30.</w:t>
      </w:r>
    </w:p>
    <w:p w14:paraId="68DA4DB1" w14:textId="2D9E4949" w:rsidR="004C7140" w:rsidRPr="009309BB" w:rsidRDefault="00E46953">
      <w:r w:rsidRPr="009309BB">
        <w:t>17) Övriga frågor</w:t>
      </w:r>
      <w:r w:rsidR="00BC317C">
        <w:t xml:space="preserve"> och </w:t>
      </w:r>
      <w:r w:rsidRPr="009309BB">
        <w:t xml:space="preserve">18) Årsmötet avslutas. </w:t>
      </w:r>
    </w:p>
    <w:sectPr w:rsidR="004C7140" w:rsidRPr="0093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953"/>
    <w:rsid w:val="000B736A"/>
    <w:rsid w:val="001507FF"/>
    <w:rsid w:val="002F7C18"/>
    <w:rsid w:val="00336285"/>
    <w:rsid w:val="00453999"/>
    <w:rsid w:val="004C7140"/>
    <w:rsid w:val="005717B8"/>
    <w:rsid w:val="00632341"/>
    <w:rsid w:val="006C4B20"/>
    <w:rsid w:val="007972F2"/>
    <w:rsid w:val="00886A7B"/>
    <w:rsid w:val="008B112A"/>
    <w:rsid w:val="008D438D"/>
    <w:rsid w:val="009309BB"/>
    <w:rsid w:val="00A33E85"/>
    <w:rsid w:val="00A93C67"/>
    <w:rsid w:val="00B24511"/>
    <w:rsid w:val="00B44474"/>
    <w:rsid w:val="00BC317C"/>
    <w:rsid w:val="00D81DE1"/>
    <w:rsid w:val="00DB138E"/>
    <w:rsid w:val="00E1659C"/>
    <w:rsid w:val="00E2701E"/>
    <w:rsid w:val="00E46953"/>
    <w:rsid w:val="00E67AE2"/>
    <w:rsid w:val="00F2168B"/>
    <w:rsid w:val="00F57D1F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4D92"/>
  <w15:docId w15:val="{EF05B437-BCC1-4636-925A-1F307EEB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6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46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Gemzell</dc:creator>
  <cp:lastModifiedBy>Ted Gemzell</cp:lastModifiedBy>
  <cp:revision>5</cp:revision>
  <dcterms:created xsi:type="dcterms:W3CDTF">2022-03-22T18:21:00Z</dcterms:created>
  <dcterms:modified xsi:type="dcterms:W3CDTF">2022-03-22T18:41:00Z</dcterms:modified>
</cp:coreProperties>
</file>